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56" w:rsidRDefault="00F3642B">
      <w:pPr>
        <w:adjustRightInd w:val="0"/>
        <w:snapToGrid w:val="0"/>
        <w:rPr>
          <w:szCs w:val="32"/>
        </w:rPr>
      </w:pPr>
      <w:r>
        <w:rPr>
          <w:rFonts w:ascii="黑体" w:eastAsia="黑体" w:hAnsi="黑体"/>
          <w:szCs w:val="32"/>
        </w:rPr>
        <w:t>附件1</w:t>
      </w:r>
    </w:p>
    <w:p w:rsidR="00657F56" w:rsidRDefault="00657F56">
      <w:pPr>
        <w:adjustRightInd w:val="0"/>
        <w:snapToGrid w:val="0"/>
        <w:spacing w:line="408" w:lineRule="auto"/>
        <w:rPr>
          <w:rFonts w:ascii="黑体" w:eastAsia="黑体" w:hAnsi="黑体"/>
          <w:szCs w:val="32"/>
        </w:rPr>
      </w:pPr>
    </w:p>
    <w:p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57F56" w:rsidRDefault="00657F56">
      <w:pPr>
        <w:adjustRightInd w:val="0"/>
        <w:snapToGrid w:val="0"/>
        <w:spacing w:line="408" w:lineRule="auto"/>
        <w:rPr>
          <w:rFonts w:ascii="黑体" w:eastAsia="黑体" w:hAnsi="黑体"/>
          <w:szCs w:val="32"/>
        </w:rPr>
      </w:pPr>
    </w:p>
    <w:p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trPr>
          <w:trHeight w:val="680"/>
        </w:trPr>
        <w:tc>
          <w:tcPr>
            <w:tcW w:w="1771" w:type="dxa"/>
            <w:vAlign w:val="center"/>
          </w:tcPr>
          <w:p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57F56" w:rsidRDefault="005913C1">
            <w:pPr>
              <w:adjustRightInd w:val="0"/>
              <w:snapToGrid w:val="0"/>
              <w:jc w:val="center"/>
              <w:rPr>
                <w:rFonts w:ascii="宋体" w:eastAsia="宋体" w:hAnsi="宋体"/>
                <w:sz w:val="21"/>
                <w:szCs w:val="21"/>
              </w:rPr>
            </w:pPr>
            <w:r w:rsidRPr="005913C1">
              <w:rPr>
                <w:rFonts w:ascii="宋体" w:eastAsia="宋体" w:hAnsi="宋体" w:hint="eastAsia"/>
                <w:b/>
                <w:bCs/>
                <w:sz w:val="21"/>
                <w:szCs w:val="21"/>
              </w:rPr>
              <w:t>粤北天然气主干管网韶关-广州干线项目英德支干线</w:t>
            </w:r>
          </w:p>
        </w:tc>
      </w:tr>
      <w:tr w:rsidR="00657F56">
        <w:trPr>
          <w:trHeight w:val="680"/>
        </w:trPr>
        <w:tc>
          <w:tcPr>
            <w:tcW w:w="9060" w:type="dxa"/>
            <w:gridSpan w:val="3"/>
            <w:vAlign w:val="center"/>
          </w:tcPr>
          <w:p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trPr>
          <w:trHeight w:val="8601"/>
        </w:trPr>
        <w:tc>
          <w:tcPr>
            <w:tcW w:w="1771" w:type="dxa"/>
            <w:vAlign w:val="center"/>
          </w:tcPr>
          <w:p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Pr="005913C1" w:rsidRDefault="00657F56">
            <w:pPr>
              <w:adjustRightInd w:val="0"/>
              <w:snapToGrid w:val="0"/>
              <w:rPr>
                <w:rFonts w:ascii="宋体" w:eastAsia="宋体" w:hAnsi="宋体"/>
                <w:sz w:val="21"/>
                <w:szCs w:val="21"/>
              </w:rPr>
            </w:pPr>
            <w:bookmarkStart w:id="0" w:name="_GoBack"/>
            <w:bookmarkEnd w:id="0"/>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57F56">
        <w:trPr>
          <w:trHeight w:val="680"/>
        </w:trPr>
        <w:tc>
          <w:tcPr>
            <w:tcW w:w="9060" w:type="dxa"/>
            <w:gridSpan w:val="3"/>
            <w:vAlign w:val="center"/>
          </w:tcPr>
          <w:p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trPr>
          <w:trHeight w:val="680"/>
        </w:trPr>
        <w:tc>
          <w:tcPr>
            <w:tcW w:w="9060" w:type="dxa"/>
            <w:gridSpan w:val="3"/>
            <w:vAlign w:val="center"/>
          </w:tcPr>
          <w:p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97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858"/>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trPr>
          <w:trHeight w:val="1487"/>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trPr>
          <w:trHeight w:val="680"/>
        </w:trPr>
        <w:tc>
          <w:tcPr>
            <w:tcW w:w="9060" w:type="dxa"/>
            <w:gridSpan w:val="3"/>
            <w:vAlign w:val="center"/>
          </w:tcPr>
          <w:p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1221"/>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998"/>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trPr>
          <w:trHeight w:val="2521"/>
        </w:trPr>
        <w:tc>
          <w:tcPr>
            <w:tcW w:w="9060" w:type="dxa"/>
            <w:gridSpan w:val="3"/>
            <w:vAlign w:val="center"/>
          </w:tcPr>
          <w:p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C4" w:rsidRDefault="00123EC4" w:rsidP="00D1362E">
      <w:r>
        <w:separator/>
      </w:r>
    </w:p>
  </w:endnote>
  <w:endnote w:type="continuationSeparator" w:id="0">
    <w:p w:rsidR="00123EC4" w:rsidRDefault="00123EC4"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C4" w:rsidRDefault="00123EC4" w:rsidP="00D1362E">
      <w:r>
        <w:separator/>
      </w:r>
    </w:p>
  </w:footnote>
  <w:footnote w:type="continuationSeparator" w:id="0">
    <w:p w:rsidR="00123EC4" w:rsidRDefault="00123EC4" w:rsidP="00D13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3F1D7A"/>
    <w:rsid w:val="004D01B6"/>
    <w:rsid w:val="005913C1"/>
    <w:rsid w:val="00657F56"/>
    <w:rsid w:val="00777F7C"/>
    <w:rsid w:val="008056AA"/>
    <w:rsid w:val="008C6659"/>
    <w:rsid w:val="00B17B88"/>
    <w:rsid w:val="00D1362E"/>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minjun liu</cp:lastModifiedBy>
  <cp:revision>3</cp:revision>
  <dcterms:created xsi:type="dcterms:W3CDTF">2019-05-07T04:30:00Z</dcterms:created>
  <dcterms:modified xsi:type="dcterms:W3CDTF">2019-06-05T12:51:00Z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